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027" w:tblpY="1441"/>
        <w:tblW w:w="13788" w:type="dxa"/>
        <w:tblLook w:val="00BF"/>
      </w:tblPr>
      <w:tblGrid>
        <w:gridCol w:w="1818"/>
        <w:gridCol w:w="3060"/>
        <w:gridCol w:w="3240"/>
        <w:gridCol w:w="2676"/>
        <w:gridCol w:w="2994"/>
      </w:tblGrid>
      <w:tr w:rsidR="007E0C95">
        <w:trPr>
          <w:trHeight w:val="350"/>
        </w:trPr>
        <w:tc>
          <w:tcPr>
            <w:tcW w:w="1818" w:type="dxa"/>
          </w:tcPr>
          <w:p w:rsidR="007E0C95" w:rsidRDefault="007E0C95" w:rsidP="0034044D"/>
        </w:tc>
        <w:tc>
          <w:tcPr>
            <w:tcW w:w="6300" w:type="dxa"/>
            <w:gridSpan w:val="2"/>
          </w:tcPr>
          <w:p w:rsidR="007E0C95" w:rsidRPr="00974AEA" w:rsidRDefault="007E0C95" w:rsidP="0034044D">
            <w:pPr>
              <w:jc w:val="center"/>
              <w:rPr>
                <w:b/>
              </w:rPr>
            </w:pPr>
            <w:r>
              <w:rPr>
                <w:b/>
              </w:rPr>
              <w:t>PROSE</w:t>
            </w:r>
          </w:p>
        </w:tc>
        <w:tc>
          <w:tcPr>
            <w:tcW w:w="5670" w:type="dxa"/>
            <w:gridSpan w:val="2"/>
          </w:tcPr>
          <w:p w:rsidR="007E0C95" w:rsidRPr="00974AEA" w:rsidRDefault="007E0C95" w:rsidP="0034044D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7E0C95">
        <w:trPr>
          <w:trHeight w:val="350"/>
        </w:trPr>
        <w:tc>
          <w:tcPr>
            <w:tcW w:w="1818" w:type="dxa"/>
          </w:tcPr>
          <w:p w:rsidR="007E0C95" w:rsidRDefault="007E0C95" w:rsidP="0034044D"/>
        </w:tc>
        <w:tc>
          <w:tcPr>
            <w:tcW w:w="3060" w:type="dxa"/>
          </w:tcPr>
          <w:p w:rsidR="007E0C95" w:rsidRPr="00974AEA" w:rsidRDefault="007E0C95" w:rsidP="0034044D">
            <w:pPr>
              <w:rPr>
                <w:b/>
              </w:rPr>
            </w:pPr>
            <w:r w:rsidRPr="00974AEA">
              <w:rPr>
                <w:b/>
              </w:rPr>
              <w:t>Quarter One</w:t>
            </w:r>
          </w:p>
        </w:tc>
        <w:tc>
          <w:tcPr>
            <w:tcW w:w="3240" w:type="dxa"/>
          </w:tcPr>
          <w:p w:rsidR="007E0C95" w:rsidRPr="00974AEA" w:rsidRDefault="007E0C95" w:rsidP="0034044D">
            <w:pPr>
              <w:rPr>
                <w:b/>
              </w:rPr>
            </w:pPr>
            <w:r w:rsidRPr="00974AEA">
              <w:rPr>
                <w:b/>
              </w:rPr>
              <w:t>Quarter Two</w:t>
            </w:r>
          </w:p>
        </w:tc>
        <w:tc>
          <w:tcPr>
            <w:tcW w:w="2676" w:type="dxa"/>
          </w:tcPr>
          <w:p w:rsidR="007E0C95" w:rsidRPr="00974AEA" w:rsidRDefault="007E0C95" w:rsidP="0034044D">
            <w:pPr>
              <w:rPr>
                <w:b/>
              </w:rPr>
            </w:pPr>
            <w:r w:rsidRPr="00974AEA">
              <w:rPr>
                <w:b/>
              </w:rPr>
              <w:t>Quarter Three</w:t>
            </w:r>
          </w:p>
        </w:tc>
        <w:tc>
          <w:tcPr>
            <w:tcW w:w="2994" w:type="dxa"/>
          </w:tcPr>
          <w:p w:rsidR="007E0C95" w:rsidRPr="00974AEA" w:rsidRDefault="007E0C95" w:rsidP="0034044D">
            <w:pPr>
              <w:rPr>
                <w:b/>
              </w:rPr>
            </w:pPr>
            <w:r w:rsidRPr="00974AEA">
              <w:rPr>
                <w:b/>
              </w:rPr>
              <w:t>Quarter Four</w:t>
            </w:r>
          </w:p>
        </w:tc>
      </w:tr>
      <w:tr w:rsidR="00DD6E94">
        <w:trPr>
          <w:trHeight w:val="514"/>
        </w:trPr>
        <w:tc>
          <w:tcPr>
            <w:tcW w:w="1818" w:type="dxa"/>
          </w:tcPr>
          <w:p w:rsidR="00F75DFC" w:rsidRDefault="00DD6E94" w:rsidP="00DD6E94">
            <w:pPr>
              <w:rPr>
                <w:b/>
              </w:rPr>
            </w:pPr>
            <w:r w:rsidRPr="004D4810">
              <w:rPr>
                <w:b/>
              </w:rPr>
              <w:t>Texts</w:t>
            </w:r>
          </w:p>
          <w:p w:rsidR="00DD6E94" w:rsidRPr="004D4810" w:rsidRDefault="00F75DFC" w:rsidP="00DD6E94">
            <w:pPr>
              <w:rPr>
                <w:b/>
              </w:rPr>
            </w:pPr>
            <w:r>
              <w:rPr>
                <w:b/>
              </w:rPr>
              <w:t>(Literature)</w:t>
            </w:r>
          </w:p>
        </w:tc>
        <w:tc>
          <w:tcPr>
            <w:tcW w:w="3060" w:type="dxa"/>
          </w:tcPr>
          <w:p w:rsidR="00DD6E94" w:rsidRDefault="00DD6E94" w:rsidP="00DD6E94">
            <w:pPr>
              <w:rPr>
                <w:sz w:val="20"/>
              </w:rPr>
            </w:pPr>
            <w:r w:rsidRPr="0034044D">
              <w:rPr>
                <w:b/>
                <w:sz w:val="20"/>
              </w:rPr>
              <w:t>Short Stories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(possible options from the tex</w:t>
            </w:r>
            <w:r w:rsidR="00F75DFC">
              <w:rPr>
                <w:sz w:val="20"/>
              </w:rPr>
              <w:t xml:space="preserve">tbook: “The Sound of Thunder”, </w:t>
            </w:r>
            <w:r>
              <w:rPr>
                <w:sz w:val="20"/>
              </w:rPr>
              <w:t>“The Necklace,” “The Gift of the Magi”, “The Cask of Amontillado”, “The Most Dangerous Game”)</w:t>
            </w:r>
          </w:p>
          <w:p w:rsidR="00DD6E94" w:rsidRDefault="00DD6E94" w:rsidP="00DD6E94">
            <w:pPr>
              <w:rPr>
                <w:sz w:val="20"/>
              </w:rPr>
            </w:pPr>
          </w:p>
          <w:p w:rsidR="00DD6E94" w:rsidRDefault="00DD6E94" w:rsidP="00DD6E9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Optional Texts (Honors): </w:t>
            </w:r>
            <w:r w:rsidRPr="0034044D">
              <w:rPr>
                <w:sz w:val="20"/>
                <w:u w:val="single"/>
              </w:rPr>
              <w:t>I Know Why The Caged Bird Sings</w:t>
            </w:r>
            <w:r w:rsidRPr="0034044D">
              <w:rPr>
                <w:sz w:val="20"/>
              </w:rPr>
              <w:t xml:space="preserve">, </w:t>
            </w:r>
            <w:r w:rsidRPr="0034044D">
              <w:rPr>
                <w:sz w:val="20"/>
                <w:u w:val="single"/>
              </w:rPr>
              <w:t xml:space="preserve">Animal Farm, </w:t>
            </w:r>
            <w:r w:rsidRPr="0034044D">
              <w:rPr>
                <w:sz w:val="20"/>
              </w:rPr>
              <w:t>Teacher’s Choice</w:t>
            </w:r>
          </w:p>
          <w:p w:rsidR="00DD6E94" w:rsidRPr="0034044D" w:rsidRDefault="00DD6E94" w:rsidP="00DD6E94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DD6E94" w:rsidRDefault="00DD6E94" w:rsidP="00DD6E94">
            <w:pPr>
              <w:rPr>
                <w:b/>
                <w:u w:val="single"/>
              </w:rPr>
            </w:pPr>
          </w:p>
          <w:p w:rsidR="00DD6E94" w:rsidRDefault="00DD6E94" w:rsidP="00DD6E94">
            <w:pPr>
              <w:rPr>
                <w:b/>
                <w:u w:val="single"/>
              </w:rPr>
            </w:pPr>
          </w:p>
          <w:p w:rsidR="00DD6E94" w:rsidRPr="0034044D" w:rsidRDefault="00DD6E94" w:rsidP="00DD6E94">
            <w:r>
              <w:rPr>
                <w:b/>
                <w:u w:val="single"/>
              </w:rPr>
              <w:t>To Kill A Mockingbird</w:t>
            </w:r>
          </w:p>
        </w:tc>
        <w:tc>
          <w:tcPr>
            <w:tcW w:w="2676" w:type="dxa"/>
          </w:tcPr>
          <w:p w:rsidR="00DD6E94" w:rsidRDefault="00DD6E94" w:rsidP="00DD6E94"/>
          <w:p w:rsidR="00DD6E94" w:rsidRDefault="00DD6E94" w:rsidP="00DD6E94"/>
          <w:p w:rsidR="00DD6E94" w:rsidRDefault="00DD6E94" w:rsidP="00DD6E94">
            <w:pPr>
              <w:rPr>
                <w:b/>
              </w:rPr>
            </w:pPr>
            <w:r>
              <w:t>“</w:t>
            </w:r>
            <w:r>
              <w:rPr>
                <w:b/>
              </w:rPr>
              <w:t>The Odyssey”</w:t>
            </w:r>
          </w:p>
          <w:p w:rsidR="00DD6E94" w:rsidRDefault="00DD6E94" w:rsidP="00DD6E94">
            <w:pPr>
              <w:rPr>
                <w:b/>
              </w:rPr>
            </w:pPr>
          </w:p>
          <w:p w:rsidR="00DD6E94" w:rsidRPr="0034044D" w:rsidRDefault="00DD6E94" w:rsidP="00DD6E9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Optional (Honors): </w:t>
            </w:r>
            <w:r>
              <w:rPr>
                <w:sz w:val="20"/>
              </w:rPr>
              <w:t>Greek Mythology</w:t>
            </w:r>
          </w:p>
        </w:tc>
        <w:tc>
          <w:tcPr>
            <w:tcW w:w="2994" w:type="dxa"/>
          </w:tcPr>
          <w:p w:rsidR="00DD6E94" w:rsidRDefault="00DD6E94" w:rsidP="00DD6E94">
            <w:pPr>
              <w:rPr>
                <w:b/>
              </w:rPr>
            </w:pPr>
          </w:p>
          <w:p w:rsidR="00DD6E94" w:rsidRDefault="00DD6E94" w:rsidP="00DD6E94">
            <w:pPr>
              <w:rPr>
                <w:b/>
              </w:rPr>
            </w:pPr>
          </w:p>
          <w:p w:rsidR="00DD6E94" w:rsidRDefault="00DD6E94" w:rsidP="00DD6E94">
            <w:r>
              <w:rPr>
                <w:b/>
              </w:rPr>
              <w:t>“The Tragedy of Romeo and Juliet”</w:t>
            </w:r>
          </w:p>
          <w:p w:rsidR="00DD6E94" w:rsidRDefault="00DD6E94" w:rsidP="00DD6E94"/>
          <w:p w:rsidR="00DD6E94" w:rsidRPr="0034044D" w:rsidRDefault="00DD6E94" w:rsidP="00DD6E9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Optional (Honors): </w:t>
            </w:r>
            <w:r>
              <w:rPr>
                <w:sz w:val="20"/>
              </w:rPr>
              <w:t>Poetry</w:t>
            </w:r>
          </w:p>
        </w:tc>
      </w:tr>
      <w:tr w:rsidR="00DD6E94">
        <w:trPr>
          <w:trHeight w:val="514"/>
        </w:trPr>
        <w:tc>
          <w:tcPr>
            <w:tcW w:w="1818" w:type="dxa"/>
          </w:tcPr>
          <w:p w:rsidR="00DD6E94" w:rsidRPr="00631DF7" w:rsidRDefault="00DD6E94" w:rsidP="00DD6E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Academic Vocabulary</w:t>
            </w:r>
          </w:p>
        </w:tc>
        <w:tc>
          <w:tcPr>
            <w:tcW w:w="11970" w:type="dxa"/>
            <w:gridSpan w:val="4"/>
          </w:tcPr>
          <w:p w:rsidR="00DD6E94" w:rsidRDefault="00DD6E94" w:rsidP="00DD6E94">
            <w:pPr>
              <w:rPr>
                <w:b/>
                <w:sz w:val="20"/>
              </w:rPr>
            </w:pPr>
            <w:r>
              <w:rPr>
                <w:sz w:val="20"/>
              </w:rPr>
              <w:t>Literary Terms including Plot, Point of View, Irony, Symbolism, Theme, Characterization, Conflict, Unreliable Narrator, Setting, Mood/ Tone, Dialogue, Foreshadowing, Oxymoron, Pun, and Features of a 5-Act Structure, and others as necessary should be taught and re-enforced as appropriate with every new text.</w:t>
            </w:r>
          </w:p>
        </w:tc>
      </w:tr>
      <w:tr w:rsidR="007E0C95">
        <w:trPr>
          <w:trHeight w:val="514"/>
        </w:trPr>
        <w:tc>
          <w:tcPr>
            <w:tcW w:w="1818" w:type="dxa"/>
          </w:tcPr>
          <w:p w:rsidR="007E0C95" w:rsidRPr="001B290D" w:rsidRDefault="007E0C95" w:rsidP="0034044D">
            <w:pPr>
              <w:rPr>
                <w:b/>
              </w:rPr>
            </w:pPr>
            <w:r w:rsidRPr="001B290D">
              <w:rPr>
                <w:b/>
              </w:rPr>
              <w:t>Grammar</w:t>
            </w:r>
          </w:p>
        </w:tc>
        <w:tc>
          <w:tcPr>
            <w:tcW w:w="3060" w:type="dxa"/>
          </w:tcPr>
          <w:p w:rsidR="007E0C95" w:rsidRPr="00974AEA" w:rsidRDefault="007E0C95" w:rsidP="0034044D">
            <w:pPr>
              <w:rPr>
                <w:sz w:val="20"/>
              </w:rPr>
            </w:pPr>
            <w:r w:rsidRPr="00974AEA">
              <w:rPr>
                <w:b/>
                <w:sz w:val="20"/>
              </w:rPr>
              <w:t xml:space="preserve">Stretch/ Read 180: </w:t>
            </w:r>
            <w:r w:rsidRPr="00974AEA">
              <w:rPr>
                <w:sz w:val="20"/>
              </w:rPr>
              <w:t xml:space="preserve">May simplify </w:t>
            </w:r>
            <w:r>
              <w:rPr>
                <w:sz w:val="20"/>
              </w:rPr>
              <w:t>below</w:t>
            </w:r>
            <w:r w:rsidR="00EA62A6">
              <w:rPr>
                <w:sz w:val="20"/>
              </w:rPr>
              <w:t xml:space="preserve"> concepts</w:t>
            </w:r>
          </w:p>
          <w:p w:rsidR="007E0C95" w:rsidRDefault="007E0C95" w:rsidP="0034044D">
            <w:pPr>
              <w:rPr>
                <w:sz w:val="20"/>
              </w:rPr>
            </w:pPr>
          </w:p>
          <w:p w:rsidR="007E0C95" w:rsidRPr="00974AEA" w:rsidRDefault="007E0C95" w:rsidP="0034044D">
            <w:pPr>
              <w:rPr>
                <w:sz w:val="20"/>
              </w:rPr>
            </w:pPr>
          </w:p>
          <w:p w:rsidR="007E0C95" w:rsidRPr="00974AEA" w:rsidRDefault="007E0C95" w:rsidP="0034044D">
            <w:pPr>
              <w:rPr>
                <w:sz w:val="20"/>
              </w:rPr>
            </w:pPr>
            <w:r w:rsidRPr="00974AEA">
              <w:rPr>
                <w:sz w:val="20"/>
              </w:rPr>
              <w:t xml:space="preserve">Parts of Speech </w:t>
            </w:r>
          </w:p>
          <w:p w:rsidR="007E0C95" w:rsidRPr="00974AEA" w:rsidRDefault="007E0C95" w:rsidP="0034044D">
            <w:pPr>
              <w:rPr>
                <w:sz w:val="20"/>
              </w:rPr>
            </w:pPr>
            <w:r w:rsidRPr="00974AEA">
              <w:rPr>
                <w:sz w:val="20"/>
              </w:rPr>
              <w:t>Subject/ Verb Agreement</w:t>
            </w:r>
          </w:p>
          <w:p w:rsidR="007E0C95" w:rsidRPr="00974AEA" w:rsidRDefault="007E0C95" w:rsidP="0034044D">
            <w:pPr>
              <w:rPr>
                <w:sz w:val="20"/>
              </w:rPr>
            </w:pPr>
            <w:r w:rsidRPr="00974AEA">
              <w:rPr>
                <w:sz w:val="20"/>
              </w:rPr>
              <w:t>Verb Tense Agreement</w:t>
            </w:r>
          </w:p>
          <w:p w:rsidR="007E0C95" w:rsidRDefault="007E0C95" w:rsidP="0034044D">
            <w:pPr>
              <w:pStyle w:val="ListParagraph"/>
              <w:rPr>
                <w:sz w:val="20"/>
              </w:rPr>
            </w:pPr>
          </w:p>
          <w:p w:rsidR="007E0C95" w:rsidRPr="00974AEA" w:rsidRDefault="007E0C95" w:rsidP="0034044D">
            <w:pPr>
              <w:rPr>
                <w:sz w:val="20"/>
              </w:rPr>
            </w:pPr>
          </w:p>
          <w:p w:rsidR="007E0C95" w:rsidRPr="00974AEA" w:rsidRDefault="007E0C95" w:rsidP="0034044D">
            <w:pPr>
              <w:rPr>
                <w:sz w:val="20"/>
              </w:rPr>
            </w:pPr>
            <w:r w:rsidRPr="00974AEA">
              <w:rPr>
                <w:b/>
                <w:sz w:val="20"/>
              </w:rPr>
              <w:t xml:space="preserve">Honors: </w:t>
            </w:r>
            <w:r w:rsidRPr="00974AEA">
              <w:rPr>
                <w:sz w:val="20"/>
              </w:rPr>
              <w:t>All Parts of Speech, all tenses, terminology at discretion of teacher</w:t>
            </w:r>
          </w:p>
        </w:tc>
        <w:tc>
          <w:tcPr>
            <w:tcW w:w="3240" w:type="dxa"/>
          </w:tcPr>
          <w:p w:rsidR="007E0C95" w:rsidRDefault="007E0C95" w:rsidP="0034044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Stretch/ Read 180: </w:t>
            </w:r>
            <w:r>
              <w:rPr>
                <w:sz w:val="20"/>
              </w:rPr>
              <w:t>Basics of Punctuation (Sentence enders, Quotations), Basic Clauses (Independent and Dependent)</w:t>
            </w:r>
          </w:p>
          <w:p w:rsidR="007E0C95" w:rsidRDefault="007E0C95" w:rsidP="0034044D">
            <w:pPr>
              <w:rPr>
                <w:sz w:val="20"/>
              </w:rPr>
            </w:pPr>
          </w:p>
          <w:p w:rsidR="007E0C95" w:rsidRDefault="007E0C95" w:rsidP="0034044D">
            <w:pPr>
              <w:rPr>
                <w:sz w:val="20"/>
              </w:rPr>
            </w:pPr>
            <w:r>
              <w:rPr>
                <w:sz w:val="20"/>
              </w:rPr>
              <w:t>Punctuation (Commas, semi-colon, colon, in addition to above)</w:t>
            </w:r>
          </w:p>
          <w:p w:rsidR="007E0C95" w:rsidRDefault="007E0C95" w:rsidP="0034044D">
            <w:pPr>
              <w:rPr>
                <w:sz w:val="20"/>
              </w:rPr>
            </w:pPr>
            <w:r>
              <w:rPr>
                <w:sz w:val="20"/>
              </w:rPr>
              <w:t>Clauses (noun, relative, adverbial, in addition to those above)</w:t>
            </w:r>
          </w:p>
          <w:p w:rsidR="007E0C95" w:rsidRDefault="007E0C95" w:rsidP="0034044D">
            <w:pPr>
              <w:rPr>
                <w:sz w:val="20"/>
              </w:rPr>
            </w:pPr>
          </w:p>
          <w:p w:rsidR="007E0C95" w:rsidRPr="00974AEA" w:rsidRDefault="007E0C95" w:rsidP="0034044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Honors: </w:t>
            </w:r>
            <w:r>
              <w:rPr>
                <w:sz w:val="20"/>
              </w:rPr>
              <w:t>All punctuation, additional types of clauses at discretion of teacher</w:t>
            </w:r>
          </w:p>
          <w:p w:rsidR="007E0C95" w:rsidRPr="00974AEA" w:rsidRDefault="007E0C95" w:rsidP="0034044D">
            <w:pPr>
              <w:rPr>
                <w:sz w:val="20"/>
              </w:rPr>
            </w:pPr>
          </w:p>
        </w:tc>
        <w:tc>
          <w:tcPr>
            <w:tcW w:w="2676" w:type="dxa"/>
          </w:tcPr>
          <w:p w:rsidR="007E0C95" w:rsidRDefault="007E0C95" w:rsidP="0034044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Stretch/ Read 180: </w:t>
            </w:r>
            <w:r>
              <w:rPr>
                <w:sz w:val="20"/>
              </w:rPr>
              <w:t>Phrases (noun, verb, adjectival, adverbial)</w:t>
            </w:r>
          </w:p>
          <w:p w:rsidR="007E0C95" w:rsidRDefault="007E0C95" w:rsidP="0034044D">
            <w:pPr>
              <w:rPr>
                <w:sz w:val="20"/>
              </w:rPr>
            </w:pPr>
          </w:p>
          <w:p w:rsidR="007E0C95" w:rsidRDefault="007E0C95" w:rsidP="0034044D">
            <w:pPr>
              <w:rPr>
                <w:sz w:val="20"/>
              </w:rPr>
            </w:pPr>
          </w:p>
          <w:p w:rsidR="007E0C95" w:rsidRDefault="007E0C95" w:rsidP="0034044D">
            <w:pPr>
              <w:rPr>
                <w:sz w:val="20"/>
              </w:rPr>
            </w:pPr>
            <w:r>
              <w:rPr>
                <w:sz w:val="20"/>
              </w:rPr>
              <w:t>Phrases (Prepositional, Participial, Infinitive, Gerund)</w:t>
            </w:r>
          </w:p>
          <w:p w:rsidR="007E0C95" w:rsidRDefault="007E0C95" w:rsidP="0034044D">
            <w:pPr>
              <w:rPr>
                <w:sz w:val="20"/>
              </w:rPr>
            </w:pPr>
          </w:p>
          <w:p w:rsidR="007E0C95" w:rsidRPr="00A43EFF" w:rsidRDefault="007E0C95" w:rsidP="0034044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Honors: </w:t>
            </w:r>
            <w:r>
              <w:rPr>
                <w:sz w:val="20"/>
              </w:rPr>
              <w:t>Additional kinds of phrases (Absolute) etc at discretion of the teacher</w:t>
            </w:r>
          </w:p>
        </w:tc>
        <w:tc>
          <w:tcPr>
            <w:tcW w:w="2994" w:type="dxa"/>
          </w:tcPr>
          <w:p w:rsidR="007E0C95" w:rsidRDefault="007E0C95" w:rsidP="0034044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Stretch/ Read 180: </w:t>
            </w:r>
            <w:r>
              <w:rPr>
                <w:sz w:val="20"/>
              </w:rPr>
              <w:t>Parallel structure</w:t>
            </w:r>
            <w:r w:rsidR="00EA62A6">
              <w:rPr>
                <w:sz w:val="20"/>
              </w:rPr>
              <w:t>, Review of previous concepts</w:t>
            </w:r>
          </w:p>
          <w:p w:rsidR="007E0C95" w:rsidRDefault="007E0C95" w:rsidP="0034044D">
            <w:pPr>
              <w:rPr>
                <w:sz w:val="20"/>
              </w:rPr>
            </w:pPr>
          </w:p>
          <w:p w:rsidR="00EA62A6" w:rsidRDefault="00EA62A6" w:rsidP="0034044D">
            <w:pPr>
              <w:rPr>
                <w:sz w:val="20"/>
              </w:rPr>
            </w:pPr>
            <w:r>
              <w:rPr>
                <w:sz w:val="20"/>
              </w:rPr>
              <w:t xml:space="preserve">Comma splices, Misplaced or Dangling Modifiers, Pronoun/ Antecedent agreement, </w:t>
            </w:r>
          </w:p>
          <w:p w:rsidR="00EA62A6" w:rsidRDefault="00EA62A6" w:rsidP="0034044D">
            <w:pPr>
              <w:rPr>
                <w:sz w:val="20"/>
              </w:rPr>
            </w:pPr>
          </w:p>
          <w:p w:rsidR="007E0C95" w:rsidRPr="00EA62A6" w:rsidRDefault="00EA62A6" w:rsidP="0034044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Honors: </w:t>
            </w:r>
            <w:r>
              <w:rPr>
                <w:sz w:val="20"/>
              </w:rPr>
              <w:t>Additional depth in grammar at discretion of teacher</w:t>
            </w:r>
          </w:p>
          <w:p w:rsidR="007E0C95" w:rsidRDefault="007E0C95" w:rsidP="0034044D">
            <w:pPr>
              <w:rPr>
                <w:sz w:val="20"/>
              </w:rPr>
            </w:pPr>
          </w:p>
          <w:p w:rsidR="007E0C95" w:rsidRPr="007E0C95" w:rsidRDefault="007E0C95" w:rsidP="0034044D">
            <w:pPr>
              <w:rPr>
                <w:sz w:val="20"/>
              </w:rPr>
            </w:pPr>
          </w:p>
        </w:tc>
      </w:tr>
      <w:tr w:rsidR="007E0C95">
        <w:trPr>
          <w:trHeight w:val="224"/>
        </w:trPr>
        <w:tc>
          <w:tcPr>
            <w:tcW w:w="1818" w:type="dxa"/>
          </w:tcPr>
          <w:p w:rsidR="007E0C95" w:rsidRPr="006F3857" w:rsidRDefault="007E0C95" w:rsidP="0034044D">
            <w:pPr>
              <w:rPr>
                <w:b/>
                <w:sz w:val="16"/>
              </w:rPr>
            </w:pPr>
            <w:r w:rsidRPr="006F3857">
              <w:rPr>
                <w:b/>
                <w:sz w:val="16"/>
              </w:rPr>
              <w:t>Standards Addressed</w:t>
            </w:r>
          </w:p>
        </w:tc>
        <w:tc>
          <w:tcPr>
            <w:tcW w:w="3060" w:type="dxa"/>
          </w:tcPr>
          <w:p w:rsidR="007E0C95" w:rsidRPr="006F3857" w:rsidRDefault="00EA62A6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Review of previous concepts</w:t>
            </w:r>
          </w:p>
        </w:tc>
        <w:tc>
          <w:tcPr>
            <w:tcW w:w="3240" w:type="dxa"/>
          </w:tcPr>
          <w:p w:rsidR="007E0C95" w:rsidRPr="006F3857" w:rsidRDefault="007E0C95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Language 1b, 2a, 2b</w:t>
            </w:r>
          </w:p>
        </w:tc>
        <w:tc>
          <w:tcPr>
            <w:tcW w:w="2676" w:type="dxa"/>
          </w:tcPr>
          <w:p w:rsidR="007E0C95" w:rsidRPr="006F3857" w:rsidRDefault="007E0C95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Language 1b</w:t>
            </w:r>
          </w:p>
        </w:tc>
        <w:tc>
          <w:tcPr>
            <w:tcW w:w="2994" w:type="dxa"/>
          </w:tcPr>
          <w:p w:rsidR="007E0C95" w:rsidRPr="006F3857" w:rsidRDefault="00EA62A6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Language 1a</w:t>
            </w:r>
          </w:p>
        </w:tc>
      </w:tr>
      <w:tr w:rsidR="001B290D">
        <w:trPr>
          <w:trHeight w:val="544"/>
        </w:trPr>
        <w:tc>
          <w:tcPr>
            <w:tcW w:w="1818" w:type="dxa"/>
          </w:tcPr>
          <w:p w:rsidR="001B290D" w:rsidRDefault="001B290D" w:rsidP="0034044D">
            <w:r w:rsidRPr="001B290D">
              <w:rPr>
                <w:b/>
              </w:rPr>
              <w:t>Writing</w:t>
            </w:r>
            <w:r w:rsidRPr="001B290D">
              <w:t xml:space="preserve"> </w:t>
            </w:r>
          </w:p>
          <w:p w:rsidR="001B290D" w:rsidRPr="001B290D" w:rsidRDefault="001B290D" w:rsidP="0034044D">
            <w:pPr>
              <w:rPr>
                <w:sz w:val="20"/>
              </w:rPr>
            </w:pPr>
            <w:r w:rsidRPr="001B290D">
              <w:rPr>
                <w:sz w:val="20"/>
              </w:rPr>
              <w:t>(1 timed writing per quarter including district writing benchmarks)</w:t>
            </w:r>
          </w:p>
        </w:tc>
        <w:tc>
          <w:tcPr>
            <w:tcW w:w="3060" w:type="dxa"/>
          </w:tcPr>
          <w:p w:rsidR="001B290D" w:rsidRPr="00EA62A6" w:rsidRDefault="001B290D" w:rsidP="0034044D">
            <w:pPr>
              <w:rPr>
                <w:b/>
                <w:sz w:val="20"/>
              </w:rPr>
            </w:pPr>
            <w:r w:rsidRPr="00EA62A6">
              <w:rPr>
                <w:b/>
                <w:sz w:val="20"/>
              </w:rPr>
              <w:t>Narrative Writing</w:t>
            </w:r>
          </w:p>
          <w:p w:rsidR="001B290D" w:rsidRPr="00EA62A6" w:rsidRDefault="001B290D" w:rsidP="0034044D">
            <w:pPr>
              <w:rPr>
                <w:sz w:val="20"/>
              </w:rPr>
            </w:pPr>
            <w:r>
              <w:rPr>
                <w:sz w:val="20"/>
              </w:rPr>
              <w:t>-Students will master at minimum a reflection paragraph including elements of narrative writing</w:t>
            </w:r>
          </w:p>
        </w:tc>
        <w:tc>
          <w:tcPr>
            <w:tcW w:w="3240" w:type="dxa"/>
          </w:tcPr>
          <w:p w:rsidR="001B290D" w:rsidRPr="00EA62A6" w:rsidRDefault="001B290D" w:rsidP="00340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Expository</w:t>
            </w:r>
            <w:r w:rsidRPr="00EA62A6">
              <w:rPr>
                <w:b/>
                <w:sz w:val="20"/>
              </w:rPr>
              <w:t xml:space="preserve"> Writing</w:t>
            </w:r>
          </w:p>
          <w:p w:rsidR="001B290D" w:rsidRPr="001B290D" w:rsidRDefault="001B290D" w:rsidP="0034044D">
            <w:pPr>
              <w:rPr>
                <w:sz w:val="20"/>
              </w:rPr>
            </w:pPr>
            <w:r>
              <w:t>-</w:t>
            </w:r>
            <w:r>
              <w:rPr>
                <w:sz w:val="20"/>
              </w:rPr>
              <w:t>Students will summarize or explain the arguments of others from an informational text in a multi-paragraph essay</w:t>
            </w:r>
            <w:r w:rsidR="004D4810">
              <w:rPr>
                <w:sz w:val="20"/>
              </w:rPr>
              <w:t>, including a thesis statement</w:t>
            </w:r>
          </w:p>
        </w:tc>
        <w:tc>
          <w:tcPr>
            <w:tcW w:w="5670" w:type="dxa"/>
            <w:gridSpan w:val="2"/>
          </w:tcPr>
          <w:p w:rsidR="001B290D" w:rsidRDefault="001B290D" w:rsidP="0034044D">
            <w:pPr>
              <w:rPr>
                <w:sz w:val="20"/>
              </w:rPr>
            </w:pPr>
            <w:r>
              <w:rPr>
                <w:b/>
                <w:sz w:val="20"/>
              </w:rPr>
              <w:t>Persuasive/ Argumentative</w:t>
            </w:r>
          </w:p>
          <w:p w:rsidR="001B290D" w:rsidRDefault="001B290D" w:rsidP="0034044D">
            <w:pPr>
              <w:rPr>
                <w:sz w:val="20"/>
              </w:rPr>
            </w:pPr>
            <w:r>
              <w:rPr>
                <w:sz w:val="20"/>
              </w:rPr>
              <w:t>-Students will respond to text-based questions, using evidence from texts to support arguments with a basic thesis and addressing of counterarguments.</w:t>
            </w:r>
          </w:p>
          <w:p w:rsidR="001B290D" w:rsidRDefault="001B290D" w:rsidP="0034044D">
            <w:pPr>
              <w:rPr>
                <w:sz w:val="20"/>
              </w:rPr>
            </w:pPr>
            <w:r>
              <w:rPr>
                <w:sz w:val="20"/>
              </w:rPr>
              <w:t xml:space="preserve">- By year’s end, students should have mastered at minimum a list thesis.  </w:t>
            </w:r>
          </w:p>
          <w:p w:rsidR="001B290D" w:rsidRPr="001B290D" w:rsidRDefault="001B290D" w:rsidP="0034044D">
            <w:r>
              <w:rPr>
                <w:b/>
                <w:sz w:val="20"/>
              </w:rPr>
              <w:t xml:space="preserve">Honors: </w:t>
            </w:r>
            <w:r>
              <w:rPr>
                <w:sz w:val="20"/>
              </w:rPr>
              <w:t>Students can work toward more sophisticated thesis statements including argument qualifiers at discretion of teacher.</w:t>
            </w:r>
          </w:p>
        </w:tc>
      </w:tr>
      <w:tr w:rsidR="004D4810">
        <w:trPr>
          <w:trHeight w:val="206"/>
        </w:trPr>
        <w:tc>
          <w:tcPr>
            <w:tcW w:w="1818" w:type="dxa"/>
          </w:tcPr>
          <w:p w:rsidR="004D4810" w:rsidRPr="006F3857" w:rsidRDefault="004D4810" w:rsidP="0034044D">
            <w:pPr>
              <w:rPr>
                <w:b/>
                <w:sz w:val="16"/>
              </w:rPr>
            </w:pPr>
            <w:r w:rsidRPr="006F3857">
              <w:rPr>
                <w:b/>
                <w:sz w:val="16"/>
              </w:rPr>
              <w:t>Standards Addressed</w:t>
            </w:r>
          </w:p>
        </w:tc>
        <w:tc>
          <w:tcPr>
            <w:tcW w:w="3060" w:type="dxa"/>
          </w:tcPr>
          <w:p w:rsidR="004D4810" w:rsidRPr="006F3857" w:rsidRDefault="004D4810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Writing 3a-e, 4, 5</w:t>
            </w:r>
          </w:p>
        </w:tc>
        <w:tc>
          <w:tcPr>
            <w:tcW w:w="3240" w:type="dxa"/>
          </w:tcPr>
          <w:p w:rsidR="004D4810" w:rsidRPr="006F3857" w:rsidRDefault="004D4810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Writing 2a-f, 4, 5</w:t>
            </w:r>
          </w:p>
        </w:tc>
        <w:tc>
          <w:tcPr>
            <w:tcW w:w="5670" w:type="dxa"/>
            <w:gridSpan w:val="2"/>
          </w:tcPr>
          <w:p w:rsidR="004D4810" w:rsidRPr="006F3857" w:rsidRDefault="004D4810" w:rsidP="0034044D">
            <w:pPr>
              <w:rPr>
                <w:sz w:val="18"/>
              </w:rPr>
            </w:pPr>
            <w:r w:rsidRPr="006F3857">
              <w:rPr>
                <w:sz w:val="18"/>
              </w:rPr>
              <w:t>Writing 1a-e, 4, 5</w:t>
            </w:r>
          </w:p>
        </w:tc>
      </w:tr>
    </w:tbl>
    <w:p w:rsidR="00974AEA" w:rsidRDefault="00974AEA"/>
    <w:sectPr w:rsidR="00974AEA" w:rsidSect="0034044D">
      <w:headerReference w:type="default" r:id="rId5"/>
      <w:pgSz w:w="15840" w:h="12240" w:orient="landscape"/>
      <w:pgMar w:top="720" w:right="720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F7" w:rsidRPr="00974AEA" w:rsidRDefault="00631DF7" w:rsidP="00974AEA">
    <w:pPr>
      <w:pStyle w:val="Header"/>
      <w:jc w:val="center"/>
      <w:rPr>
        <w:sz w:val="44"/>
      </w:rPr>
    </w:pPr>
    <w:r w:rsidRPr="00974AEA">
      <w:rPr>
        <w:sz w:val="44"/>
      </w:rPr>
      <w:t>Mark Keppel High School 9</w:t>
    </w:r>
    <w:r w:rsidRPr="00974AEA">
      <w:rPr>
        <w:sz w:val="44"/>
        <w:vertAlign w:val="superscript"/>
      </w:rPr>
      <w:t>th</w:t>
    </w:r>
    <w:r w:rsidRPr="00974AEA">
      <w:rPr>
        <w:sz w:val="44"/>
      </w:rPr>
      <w:t xml:space="preserve"> Grade Pacing Guide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30B"/>
    <w:multiLevelType w:val="hybridMultilevel"/>
    <w:tmpl w:val="5F60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AEA"/>
    <w:rsid w:val="00085112"/>
    <w:rsid w:val="0018207C"/>
    <w:rsid w:val="001B290D"/>
    <w:rsid w:val="0034044D"/>
    <w:rsid w:val="004D4810"/>
    <w:rsid w:val="00631DF7"/>
    <w:rsid w:val="006F3857"/>
    <w:rsid w:val="007E0C95"/>
    <w:rsid w:val="00974AEA"/>
    <w:rsid w:val="00A02796"/>
    <w:rsid w:val="00A43EFF"/>
    <w:rsid w:val="00B4414A"/>
    <w:rsid w:val="00D82614"/>
    <w:rsid w:val="00DD6E94"/>
    <w:rsid w:val="00EA62A6"/>
    <w:rsid w:val="00F75DFC"/>
    <w:rsid w:val="00FB32D7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4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4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AEA"/>
  </w:style>
  <w:style w:type="paragraph" w:styleId="Footer">
    <w:name w:val="footer"/>
    <w:basedOn w:val="Normal"/>
    <w:link w:val="FooterChar"/>
    <w:uiPriority w:val="99"/>
    <w:semiHidden/>
    <w:unhideWhenUsed/>
    <w:rsid w:val="00974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AEA"/>
  </w:style>
  <w:style w:type="paragraph" w:styleId="ListParagraph">
    <w:name w:val="List Paragraph"/>
    <w:basedOn w:val="Normal"/>
    <w:uiPriority w:val="34"/>
    <w:qFormat/>
    <w:rsid w:val="0097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Macintosh Word</Application>
  <DocSecurity>0</DocSecurity>
  <Lines>18</Lines>
  <Paragraphs>4</Paragraphs>
  <ScaleCrop>false</ScaleCrop>
  <Company>The Write Approach Inc.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Alburger</dc:creator>
  <cp:keywords/>
  <cp:lastModifiedBy>Shelia Sutton</cp:lastModifiedBy>
  <cp:revision>2</cp:revision>
  <dcterms:created xsi:type="dcterms:W3CDTF">2014-09-03T16:36:00Z</dcterms:created>
  <dcterms:modified xsi:type="dcterms:W3CDTF">2014-09-03T16:36:00Z</dcterms:modified>
</cp:coreProperties>
</file>